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194" w:rsidRDefault="00BC7194" w:rsidP="00BC7194">
      <w:pPr>
        <w:pStyle w:val="a3"/>
        <w:shd w:val="clear" w:color="auto" w:fill="FFFFFF"/>
        <w:spacing w:before="79" w:beforeAutospacing="0" w:after="0" w:afterAutospacing="0"/>
        <w:ind w:left="-1276"/>
        <w:jc w:val="both"/>
        <w:rPr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594692" cy="94622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692" cy="946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9D2" w:rsidRPr="005759D2" w:rsidRDefault="00BC7194" w:rsidP="00BC7194">
      <w:pPr>
        <w:pStyle w:val="a3"/>
        <w:shd w:val="clear" w:color="auto" w:fill="FFFFFF"/>
        <w:spacing w:before="79" w:beforeAutospacing="0" w:after="0" w:afterAutospacing="0" w:line="276" w:lineRule="auto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5759D2" w:rsidRPr="005759D2">
        <w:rPr>
          <w:color w:val="000000"/>
        </w:rPr>
        <w:t xml:space="preserve">.1. </w:t>
      </w:r>
      <w:proofErr w:type="gramStart"/>
      <w:r w:rsidR="005759D2" w:rsidRPr="005759D2">
        <w:rPr>
          <w:color w:val="000000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учреждения, осуществляющего образовательную деятельность.</w:t>
      </w:r>
      <w:proofErr w:type="gramEnd"/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3.2.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3.3. Основанием для изменения образовательных отношений является приказ, изданный руководителем учреждения 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 xml:space="preserve">3.4. Права и обязанности обучающегося, предусмотренные законодательством об образовании и локальными нормативными актами учреждения,  изменяются </w:t>
      </w:r>
      <w:proofErr w:type="gramStart"/>
      <w:r w:rsidRPr="005759D2">
        <w:rPr>
          <w:color w:val="000000"/>
        </w:rPr>
        <w:t>с даты издания</w:t>
      </w:r>
      <w:proofErr w:type="gramEnd"/>
      <w:r w:rsidRPr="005759D2">
        <w:rPr>
          <w:color w:val="000000"/>
        </w:rPr>
        <w:t xml:space="preserve"> приказа или с иной указанной в нем даты.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 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rStyle w:val="a4"/>
          <w:color w:val="000000"/>
        </w:rPr>
        <w:t>4</w:t>
      </w:r>
      <w:r w:rsidRPr="005759D2">
        <w:rPr>
          <w:color w:val="000000"/>
        </w:rPr>
        <w:t>.</w:t>
      </w:r>
      <w:r w:rsidRPr="005759D2">
        <w:rPr>
          <w:rStyle w:val="a4"/>
          <w:color w:val="000000"/>
        </w:rPr>
        <w:t>Приостановление образовательных отношений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4.1. На периоды: болезни ребенка; пребывания в условиях карантина; прохождения санаторно-курортного лечения; отпуска родителей (законных представителей); иных случаев в соответствии с семейными обстоятельствами по заявлению родителей (законных представителей) происходит временное приостановление образовательных отношений с Учреждением.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4.2.   За детьми  на данный период сохраняется место в Учреждении.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4.3. По истечении данного периода образовательные отношения возобновляются без повторного оформления документов.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 xml:space="preserve">4.4. В случае обучения ребёнка в период отсутствия в Учреждении, родители (законные представители) </w:t>
      </w:r>
      <w:proofErr w:type="gramStart"/>
      <w:r w:rsidRPr="005759D2">
        <w:rPr>
          <w:color w:val="000000"/>
        </w:rPr>
        <w:t>предоставляют справки</w:t>
      </w:r>
      <w:proofErr w:type="gramEnd"/>
      <w:r w:rsidRPr="005759D2">
        <w:rPr>
          <w:color w:val="000000"/>
        </w:rPr>
        <w:t xml:space="preserve"> о текущей, (итоговой) успеваемости, заверенные образовательным учреждением, где временно обучался ребёнок.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4.5. В случае длительного отсутствия ребёнка по заявлению родителей (законных представителей) в связи с семейными обстоятельствами, если в данный период времени ребёнок нигде не обучался,   Учреждение оставляет за собой право обучения ребёнка в классе, соответствующем истинным знаниям обучающегося. Уровень знаний устанавливается школьной комиссией по результатам контрольных работ.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 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rStyle w:val="a4"/>
          <w:color w:val="000000"/>
        </w:rPr>
        <w:t>5. Прекращение образовательных отношений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 xml:space="preserve">5.1. Образовательные отношения прекращаются </w:t>
      </w:r>
      <w:proofErr w:type="gramStart"/>
      <w:r w:rsidRPr="005759D2">
        <w:rPr>
          <w:color w:val="000000"/>
        </w:rPr>
        <w:t>в связи с отчислением обучающегося из учреждения в связи с получением</w:t>
      </w:r>
      <w:proofErr w:type="gramEnd"/>
      <w:r w:rsidRPr="005759D2">
        <w:rPr>
          <w:color w:val="000000"/>
        </w:rPr>
        <w:t xml:space="preserve"> образования (завершением обучения).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5.2. Образовательные отношения могут быть прекращены досрочно в следующих случаях: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1)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другое учреждение, осуществляющее образовательную деятельность;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 xml:space="preserve">2) по инициативе учреждения, в случае применения к </w:t>
      </w:r>
      <w:proofErr w:type="gramStart"/>
      <w:r w:rsidRPr="005759D2">
        <w:rPr>
          <w:color w:val="000000"/>
        </w:rPr>
        <w:t>обучающемуся</w:t>
      </w:r>
      <w:proofErr w:type="gramEnd"/>
      <w:r w:rsidRPr="005759D2">
        <w:rPr>
          <w:color w:val="000000"/>
        </w:rPr>
        <w:t>, достигшему возраста пятнадцати лет, отчисления как меры дисциплинарного взыскания;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3) по обстоятельствам, не зависящим от воли обучающегося или родителей (законных представителей) несовершеннолетнего обучающегося и учреждения в случае ликвидации учреждения;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4) по судебному решению.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lastRenderedPageBreak/>
        <w:t>5.3.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 xml:space="preserve">5.4. Основанием для прекращения образовательных отношений является приказ руководителя учреждения, об отчислении обучающегося из учреждения.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5759D2">
        <w:rPr>
          <w:color w:val="000000"/>
        </w:rPr>
        <w:t>с даты</w:t>
      </w:r>
      <w:proofErr w:type="gramEnd"/>
      <w:r w:rsidRPr="005759D2">
        <w:rPr>
          <w:color w:val="000000"/>
        </w:rPr>
        <w:t xml:space="preserve"> его отчисления из учреждения.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>5.5. При досрочном прекращении образовательных отношений учреждение в трехдневный срок после издания приказа, об отчислении обучающегося выдает лицу, отчисленному из учреждения, справку об обучении (подтверждение о выбытии).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r w:rsidRPr="005759D2">
        <w:rPr>
          <w:color w:val="000000"/>
        </w:rPr>
        <w:t xml:space="preserve">5.6. Порядок перевода обучающегося из одной организации, осуществляющей образовательную деятельность, в другую для </w:t>
      </w:r>
      <w:proofErr w:type="gramStart"/>
      <w:r w:rsidRPr="005759D2">
        <w:rPr>
          <w:color w:val="000000"/>
        </w:rPr>
        <w:t>обучения</w:t>
      </w:r>
      <w:proofErr w:type="gramEnd"/>
      <w:r w:rsidRPr="005759D2">
        <w:rPr>
          <w:color w:val="000000"/>
        </w:rPr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proofErr w:type="gramStart"/>
      <w:r w:rsidRPr="005759D2">
        <w:rPr>
          <w:color w:val="000000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5759D2" w:rsidRPr="005759D2" w:rsidRDefault="005759D2" w:rsidP="005759D2">
      <w:pPr>
        <w:pStyle w:val="a3"/>
        <w:shd w:val="clear" w:color="auto" w:fill="FFFFFF"/>
        <w:spacing w:before="79" w:beforeAutospacing="0" w:after="0" w:afterAutospacing="0"/>
        <w:ind w:firstLine="567"/>
        <w:jc w:val="both"/>
        <w:rPr>
          <w:color w:val="000000"/>
        </w:rPr>
      </w:pPr>
      <w:proofErr w:type="gramStart"/>
      <w:r w:rsidRPr="005759D2">
        <w:rPr>
          <w:color w:val="000000"/>
        </w:rPr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807681" w:rsidRPr="005759D2" w:rsidRDefault="00BC7194" w:rsidP="005759D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807681" w:rsidRPr="005759D2" w:rsidSect="00FA0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5759D2"/>
    <w:rsid w:val="00027DA0"/>
    <w:rsid w:val="00272053"/>
    <w:rsid w:val="003F5D6B"/>
    <w:rsid w:val="00527BF4"/>
    <w:rsid w:val="005759D2"/>
    <w:rsid w:val="006150C0"/>
    <w:rsid w:val="00987572"/>
    <w:rsid w:val="00BC7194"/>
    <w:rsid w:val="00EA4F34"/>
    <w:rsid w:val="00FA0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759D2"/>
    <w:rPr>
      <w:b/>
      <w:bCs/>
    </w:rPr>
  </w:style>
  <w:style w:type="table" w:styleId="a5">
    <w:name w:val="Table Grid"/>
    <w:basedOn w:val="a1"/>
    <w:uiPriority w:val="59"/>
    <w:rsid w:val="00575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C7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71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749</Words>
  <Characters>4275</Characters>
  <Application>Microsoft Office Word</Application>
  <DocSecurity>0</DocSecurity>
  <Lines>35</Lines>
  <Paragraphs>10</Paragraphs>
  <ScaleCrop>false</ScaleCrop>
  <Company>Microsoft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dcterms:created xsi:type="dcterms:W3CDTF">2020-12-28T08:47:00Z</dcterms:created>
  <dcterms:modified xsi:type="dcterms:W3CDTF">2020-12-29T10:26:00Z</dcterms:modified>
</cp:coreProperties>
</file>